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91B" w:rsidRDefault="00E14510" w:rsidP="00E14510">
      <w:pPr>
        <w:jc w:val="center"/>
      </w:pPr>
      <w:bookmarkStart w:id="0" w:name="_GoBack"/>
      <w:bookmarkEnd w:id="0"/>
      <w:r>
        <w:rPr>
          <w:noProof/>
          <w:lang w:eastAsia="it-IT"/>
        </w:rPr>
        <w:drawing>
          <wp:inline distT="0" distB="0" distL="0" distR="0">
            <wp:extent cx="3079102" cy="1110343"/>
            <wp:effectExtent l="0" t="0" r="7620" b="0"/>
            <wp:docPr id="4" name="Immagine 3"/>
            <wp:cNvGraphicFramePr/>
            <a:graphic xmlns:a="http://schemas.openxmlformats.org/drawingml/2006/main">
              <a:graphicData uri="http://schemas.openxmlformats.org/drawingml/2006/picture">
                <pic:pic xmlns:pic="http://schemas.openxmlformats.org/drawingml/2006/picture">
                  <pic:nvPicPr>
                    <pic:cNvPr id="4" name="Immagine 3"/>
                    <pic:cNvPicPr/>
                  </pic:nvPicPr>
                  <pic:blipFill rotWithShape="1">
                    <a:blip r:embed="rId5" cstate="print">
                      <a:extLst>
                        <a:ext uri="{28A0092B-C50C-407E-A947-70E740481C1C}">
                          <a14:useLocalDpi xmlns:a14="http://schemas.microsoft.com/office/drawing/2010/main" val="0"/>
                        </a:ext>
                      </a:extLst>
                    </a:blip>
                    <a:srcRect l="26045" t="34132" r="23644" b="33613"/>
                    <a:stretch/>
                  </pic:blipFill>
                  <pic:spPr bwMode="auto">
                    <a:xfrm>
                      <a:off x="0" y="0"/>
                      <a:ext cx="3079102" cy="1110343"/>
                    </a:xfrm>
                    <a:prstGeom prst="rect">
                      <a:avLst/>
                    </a:prstGeom>
                    <a:ln>
                      <a:noFill/>
                    </a:ln>
                    <a:extLst>
                      <a:ext uri="{53640926-AAD7-44D8-BBD7-CCE9431645EC}">
                        <a14:shadowObscured xmlns:a14="http://schemas.microsoft.com/office/drawing/2010/main"/>
                      </a:ext>
                    </a:extLst>
                  </pic:spPr>
                </pic:pic>
              </a:graphicData>
            </a:graphic>
          </wp:inline>
        </w:drawing>
      </w:r>
    </w:p>
    <w:p w:rsidR="00E14510" w:rsidRDefault="00E14510" w:rsidP="00E14510">
      <w:pPr>
        <w:jc w:val="center"/>
      </w:pPr>
    </w:p>
    <w:p w:rsidR="00E14510" w:rsidRPr="00E14510" w:rsidRDefault="00E14510" w:rsidP="00E14510">
      <w:pPr>
        <w:jc w:val="right"/>
        <w:rPr>
          <w:rFonts w:ascii="Times New Roman" w:hAnsi="Times New Roman" w:cs="Times New Roman"/>
          <w:sz w:val="28"/>
        </w:rPr>
      </w:pPr>
      <w:r w:rsidRPr="00E14510">
        <w:rPr>
          <w:rFonts w:ascii="Times New Roman" w:hAnsi="Times New Roman" w:cs="Times New Roman"/>
          <w:sz w:val="28"/>
        </w:rPr>
        <w:t xml:space="preserve">Imola, </w:t>
      </w:r>
      <w:r w:rsidR="007F1621" w:rsidRPr="007F1621">
        <w:rPr>
          <w:rFonts w:ascii="Times New Roman" w:hAnsi="Times New Roman" w:cs="Times New Roman"/>
          <w:sz w:val="28"/>
        </w:rPr>
        <w:t>3</w:t>
      </w:r>
      <w:r w:rsidRPr="007F1621">
        <w:rPr>
          <w:rFonts w:ascii="Times New Roman" w:hAnsi="Times New Roman" w:cs="Times New Roman"/>
          <w:sz w:val="28"/>
        </w:rPr>
        <w:t>/</w:t>
      </w:r>
      <w:r w:rsidR="007F1621" w:rsidRPr="007F1621">
        <w:rPr>
          <w:rFonts w:ascii="Times New Roman" w:hAnsi="Times New Roman" w:cs="Times New Roman"/>
          <w:sz w:val="28"/>
        </w:rPr>
        <w:t>12</w:t>
      </w:r>
      <w:r w:rsidRPr="007F1621">
        <w:rPr>
          <w:rFonts w:ascii="Times New Roman" w:hAnsi="Times New Roman" w:cs="Times New Roman"/>
          <w:sz w:val="28"/>
        </w:rPr>
        <w:t>/</w:t>
      </w:r>
      <w:r w:rsidR="007F1621" w:rsidRPr="007F1621">
        <w:rPr>
          <w:rFonts w:ascii="Times New Roman" w:hAnsi="Times New Roman" w:cs="Times New Roman"/>
          <w:sz w:val="28"/>
        </w:rPr>
        <w:t>2022</w:t>
      </w:r>
    </w:p>
    <w:p w:rsidR="00E14510" w:rsidRDefault="00E14510" w:rsidP="00E14510">
      <w:pPr>
        <w:jc w:val="right"/>
        <w:rPr>
          <w:rFonts w:ascii="Times New Roman" w:hAnsi="Times New Roman" w:cs="Times New Roman"/>
        </w:rPr>
      </w:pPr>
    </w:p>
    <w:p w:rsidR="00E14510" w:rsidRPr="00E14510" w:rsidRDefault="00E14510" w:rsidP="00935EC2">
      <w:pPr>
        <w:spacing w:after="0"/>
        <w:jc w:val="center"/>
        <w:rPr>
          <w:rFonts w:ascii="Times New Roman" w:eastAsia="Times New Roman" w:hAnsi="Times New Roman" w:cs="Times New Roman"/>
          <w:b/>
          <w:sz w:val="28"/>
          <w:szCs w:val="28"/>
          <w:lang w:eastAsia="it-IT"/>
        </w:rPr>
      </w:pPr>
      <w:r w:rsidRPr="00E14510">
        <w:rPr>
          <w:rFonts w:ascii="Times New Roman" w:eastAsia="Times New Roman" w:hAnsi="Times New Roman" w:cs="Times New Roman"/>
          <w:b/>
          <w:sz w:val="28"/>
          <w:szCs w:val="28"/>
          <w:lang w:eastAsia="it-IT"/>
        </w:rPr>
        <w:t>AVVISO PUBBLICO</w:t>
      </w:r>
    </w:p>
    <w:p w:rsidR="00E14510" w:rsidRPr="00935EC2" w:rsidRDefault="00E14510" w:rsidP="00935EC2">
      <w:pPr>
        <w:spacing w:after="0" w:line="240" w:lineRule="auto"/>
        <w:jc w:val="center"/>
        <w:rPr>
          <w:rFonts w:ascii="Times New Roman" w:eastAsia="Times New Roman" w:hAnsi="Times New Roman" w:cs="Times New Roman"/>
          <w:b/>
          <w:sz w:val="28"/>
          <w:szCs w:val="28"/>
          <w:lang w:eastAsia="it-IT"/>
        </w:rPr>
      </w:pPr>
      <w:r w:rsidRPr="00935EC2">
        <w:rPr>
          <w:rFonts w:ascii="Times New Roman" w:eastAsia="Times New Roman" w:hAnsi="Times New Roman" w:cs="Times New Roman"/>
          <w:b/>
          <w:sz w:val="28"/>
          <w:szCs w:val="28"/>
          <w:lang w:eastAsia="it-IT"/>
        </w:rPr>
        <w:t>PER LA PRESENTAZIONE DI AUTOCANDIDATURE ALLA NOMINA DI COMPONENTI DELLA COMMISSIONE CIRCONDARIALE DIRITTI E PARI OPPORTUNITÀ</w:t>
      </w:r>
    </w:p>
    <w:p w:rsidR="00E14510" w:rsidRDefault="00E14510" w:rsidP="00E14510">
      <w:pPr>
        <w:spacing w:after="0" w:line="240" w:lineRule="auto"/>
        <w:jc w:val="both"/>
        <w:rPr>
          <w:rFonts w:ascii="Times New Roman" w:eastAsia="Times New Roman" w:hAnsi="Times New Roman" w:cs="Times New Roman"/>
          <w:sz w:val="28"/>
          <w:szCs w:val="28"/>
          <w:lang w:eastAsia="it-IT"/>
        </w:rPr>
      </w:pPr>
    </w:p>
    <w:p w:rsidR="00935EC2" w:rsidRPr="00E14510" w:rsidRDefault="00935EC2" w:rsidP="00E14510">
      <w:pPr>
        <w:spacing w:after="0" w:line="240" w:lineRule="auto"/>
        <w:jc w:val="both"/>
        <w:rPr>
          <w:rFonts w:ascii="Times New Roman" w:eastAsia="Times New Roman" w:hAnsi="Times New Roman" w:cs="Times New Roman"/>
          <w:sz w:val="28"/>
          <w:szCs w:val="28"/>
          <w:lang w:eastAsia="it-IT"/>
        </w:rPr>
      </w:pPr>
    </w:p>
    <w:p w:rsidR="00935EC2" w:rsidRDefault="00E14510" w:rsidP="00935EC2">
      <w:pPr>
        <w:spacing w:after="0" w:line="240" w:lineRule="auto"/>
        <w:rPr>
          <w:rFonts w:ascii="Times New Roman" w:eastAsia="Times New Roman" w:hAnsi="Times New Roman" w:cs="Times New Roman"/>
          <w:sz w:val="28"/>
          <w:szCs w:val="28"/>
          <w:lang w:eastAsia="it-IT"/>
        </w:rPr>
      </w:pPr>
      <w:r w:rsidRPr="00E14510">
        <w:rPr>
          <w:rFonts w:ascii="Times New Roman" w:eastAsia="Times New Roman" w:hAnsi="Times New Roman" w:cs="Times New Roman"/>
          <w:sz w:val="28"/>
          <w:szCs w:val="28"/>
          <w:lang w:eastAsia="it-IT"/>
        </w:rPr>
        <w:t xml:space="preserve">COMPITI E COMPOSIZIONE DELLA COMMISSIONE </w:t>
      </w:r>
    </w:p>
    <w:p w:rsidR="00E14510" w:rsidRDefault="00E14510" w:rsidP="00935EC2">
      <w:pPr>
        <w:spacing w:after="0" w:line="240" w:lineRule="auto"/>
        <w:jc w:val="both"/>
        <w:rPr>
          <w:rFonts w:ascii="Times New Roman" w:eastAsia="Times New Roman" w:hAnsi="Times New Roman" w:cs="Times New Roman"/>
          <w:sz w:val="28"/>
          <w:szCs w:val="28"/>
          <w:lang w:eastAsia="it-IT"/>
        </w:rPr>
      </w:pPr>
      <w:r w:rsidRPr="00E14510">
        <w:rPr>
          <w:rFonts w:ascii="Times New Roman" w:eastAsia="Times New Roman" w:hAnsi="Times New Roman" w:cs="Times New Roman"/>
          <w:sz w:val="28"/>
          <w:szCs w:val="28"/>
          <w:lang w:eastAsia="it-IT"/>
        </w:rPr>
        <w:t>Il Nuovo Circondario Imolese istituisce la Commissione Circondariale Diritti e Pari Opportunità al fine di garantire l'attuazione in ambito locale dei principi di uguaglianza e parità sociale, economica e culturale, in conformità a quanto stabilito dall'art. 3,37,51 della Costituzione e promuovere al contempo la partecipazione dei cittadini e delle loro aggregazioni ai sensi dell’art. 9 del proprio statuto. La Commissione Circondariale Diritti e Pari Opportunità ha funzioni conoscitive, consultive e di proposta agli Organi di governo in ordine a provvedimenti ed iniziative riguardanti il contrasto ad ogni forma di discriminazione e la promozione di pari opportunità.</w:t>
      </w:r>
    </w:p>
    <w:p w:rsidR="00E14510" w:rsidRDefault="00AA761F" w:rsidP="00E14510">
      <w:pPr>
        <w:spacing w:after="0" w:line="240" w:lineRule="auto"/>
        <w:jc w:val="both"/>
        <w:rPr>
          <w:rFonts w:ascii="Times New Roman" w:eastAsia="Times New Roman" w:hAnsi="Times New Roman" w:cs="Times New Roman"/>
          <w:sz w:val="28"/>
          <w:szCs w:val="28"/>
          <w:lang w:eastAsia="it-IT"/>
        </w:rPr>
      </w:pPr>
      <w:r w:rsidRPr="00AA761F">
        <w:rPr>
          <w:rFonts w:ascii="Times New Roman" w:eastAsia="Times New Roman" w:hAnsi="Times New Roman" w:cs="Times New Roman"/>
          <w:sz w:val="28"/>
          <w:szCs w:val="28"/>
          <w:lang w:eastAsia="it-IT"/>
        </w:rPr>
        <w:t>I membri della Commissione prestano la loro attività a titolo gratuito.</w:t>
      </w:r>
    </w:p>
    <w:p w:rsidR="00AA761F" w:rsidRDefault="00AA761F" w:rsidP="00E14510">
      <w:pPr>
        <w:spacing w:after="0" w:line="240" w:lineRule="auto"/>
        <w:jc w:val="both"/>
        <w:rPr>
          <w:rFonts w:ascii="Times New Roman" w:eastAsia="Times New Roman" w:hAnsi="Times New Roman" w:cs="Times New Roman"/>
          <w:sz w:val="28"/>
          <w:szCs w:val="28"/>
          <w:lang w:eastAsia="it-IT"/>
        </w:rPr>
      </w:pPr>
    </w:p>
    <w:p w:rsidR="00E14510" w:rsidRPr="00E14510" w:rsidRDefault="00E14510" w:rsidP="00E14510">
      <w:pPr>
        <w:spacing w:after="0" w:line="240" w:lineRule="auto"/>
        <w:jc w:val="both"/>
        <w:rPr>
          <w:rFonts w:ascii="Times New Roman" w:eastAsia="Times New Roman" w:hAnsi="Times New Roman" w:cs="Times New Roman"/>
          <w:sz w:val="28"/>
          <w:szCs w:val="28"/>
          <w:lang w:eastAsia="it-IT"/>
        </w:rPr>
      </w:pPr>
      <w:r w:rsidRPr="00E14510">
        <w:rPr>
          <w:rFonts w:ascii="Times New Roman" w:eastAsia="Times New Roman" w:hAnsi="Times New Roman" w:cs="Times New Roman"/>
          <w:sz w:val="28"/>
          <w:szCs w:val="28"/>
          <w:lang w:eastAsia="it-IT"/>
        </w:rPr>
        <w:t xml:space="preserve">MODALITÀ DI SELEZIONE </w:t>
      </w:r>
    </w:p>
    <w:p w:rsidR="00E14510" w:rsidRPr="00E14510" w:rsidRDefault="00E14510" w:rsidP="00E14510">
      <w:pPr>
        <w:spacing w:after="0" w:line="240" w:lineRule="auto"/>
        <w:jc w:val="both"/>
        <w:rPr>
          <w:rFonts w:ascii="Times New Roman" w:eastAsia="Times New Roman" w:hAnsi="Times New Roman" w:cs="Times New Roman"/>
          <w:sz w:val="28"/>
          <w:szCs w:val="28"/>
          <w:lang w:eastAsia="it-IT"/>
        </w:rPr>
      </w:pPr>
      <w:r w:rsidRPr="00E14510">
        <w:rPr>
          <w:rFonts w:ascii="Times New Roman" w:eastAsia="Times New Roman" w:hAnsi="Times New Roman" w:cs="Times New Roman"/>
          <w:sz w:val="28"/>
          <w:szCs w:val="28"/>
          <w:lang w:eastAsia="it-IT"/>
        </w:rPr>
        <w:t>Saranno accettate autocandidature presentate da cittadini e cittadine in possesso di specifiche competenze nei vari ambiti lavorativi, sociali, professionali coer</w:t>
      </w:r>
      <w:r w:rsidR="00367ADC">
        <w:rPr>
          <w:rFonts w:ascii="Times New Roman" w:eastAsia="Times New Roman" w:hAnsi="Times New Roman" w:cs="Times New Roman"/>
          <w:sz w:val="28"/>
          <w:szCs w:val="28"/>
          <w:lang w:eastAsia="it-IT"/>
        </w:rPr>
        <w:t>enti con le finalità di questa C</w:t>
      </w:r>
      <w:r w:rsidRPr="00E14510">
        <w:rPr>
          <w:rFonts w:ascii="Times New Roman" w:eastAsia="Times New Roman" w:hAnsi="Times New Roman" w:cs="Times New Roman"/>
          <w:sz w:val="28"/>
          <w:szCs w:val="28"/>
          <w:lang w:eastAsia="it-IT"/>
        </w:rPr>
        <w:t>ommissione, anche nell’ambito delle componenti politiche dei Comuni aderenti al Nuovo Circondario Imolese.</w:t>
      </w:r>
    </w:p>
    <w:p w:rsidR="00E14510" w:rsidRPr="00E14510" w:rsidRDefault="00E14510" w:rsidP="00E14510">
      <w:pPr>
        <w:spacing w:after="0" w:line="240" w:lineRule="auto"/>
        <w:jc w:val="both"/>
        <w:rPr>
          <w:rFonts w:ascii="Times New Roman" w:eastAsia="Times New Roman" w:hAnsi="Times New Roman" w:cs="Times New Roman"/>
          <w:sz w:val="28"/>
          <w:szCs w:val="28"/>
          <w:lang w:eastAsia="it-IT"/>
        </w:rPr>
      </w:pPr>
      <w:r w:rsidRPr="00E14510">
        <w:rPr>
          <w:rFonts w:ascii="Times New Roman" w:eastAsia="Times New Roman" w:hAnsi="Times New Roman" w:cs="Times New Roman"/>
          <w:sz w:val="28"/>
          <w:szCs w:val="28"/>
          <w:lang w:eastAsia="it-IT"/>
        </w:rPr>
        <w:t>Il Tavolo circondariale Pari Opportunità coordinato dalla Sindaca Beatrice Poli provvederà a raccogliere le candidature ed invitare i candidati</w:t>
      </w:r>
      <w:r w:rsidR="00425C45">
        <w:rPr>
          <w:rFonts w:ascii="Times New Roman" w:eastAsia="Times New Roman" w:hAnsi="Times New Roman" w:cs="Times New Roman"/>
          <w:sz w:val="28"/>
          <w:szCs w:val="28"/>
          <w:lang w:eastAsia="it-IT"/>
        </w:rPr>
        <w:t xml:space="preserve"> e le candidate</w:t>
      </w:r>
      <w:r w:rsidRPr="00E14510">
        <w:rPr>
          <w:rFonts w:ascii="Times New Roman" w:eastAsia="Times New Roman" w:hAnsi="Times New Roman" w:cs="Times New Roman"/>
          <w:sz w:val="28"/>
          <w:szCs w:val="28"/>
          <w:lang w:eastAsia="it-IT"/>
        </w:rPr>
        <w:t xml:space="preserve"> ad un colloquio motivazionale.</w:t>
      </w:r>
    </w:p>
    <w:p w:rsidR="00E14510" w:rsidRDefault="00E14510" w:rsidP="00E14510">
      <w:pPr>
        <w:spacing w:after="0" w:line="240" w:lineRule="auto"/>
        <w:jc w:val="both"/>
        <w:rPr>
          <w:rFonts w:ascii="Times New Roman" w:eastAsia="Times New Roman" w:hAnsi="Times New Roman" w:cs="Times New Roman"/>
          <w:sz w:val="28"/>
          <w:szCs w:val="28"/>
          <w:lang w:eastAsia="it-IT"/>
        </w:rPr>
      </w:pPr>
      <w:r w:rsidRPr="00E14510">
        <w:rPr>
          <w:rFonts w:ascii="Times New Roman" w:eastAsia="Times New Roman" w:hAnsi="Times New Roman" w:cs="Times New Roman"/>
          <w:sz w:val="28"/>
          <w:szCs w:val="28"/>
          <w:lang w:eastAsia="it-IT"/>
        </w:rPr>
        <w:t xml:space="preserve">La Giunta circondariale valuterà i curricula pervenuti e gli esiti dei colloqui individuando i componenti della Commissione al fine di garantire una rappresentanza dei vari ambiti lavorativi, sociali, professionali del territorio e garantendo la rappresentanza di ogni Comune. </w:t>
      </w:r>
      <w:r w:rsidR="006845D8">
        <w:rPr>
          <w:rFonts w:ascii="Times New Roman" w:eastAsia="Times New Roman" w:hAnsi="Times New Roman" w:cs="Times New Roman"/>
          <w:sz w:val="28"/>
          <w:szCs w:val="28"/>
          <w:lang w:eastAsia="it-IT"/>
        </w:rPr>
        <w:t>Il</w:t>
      </w:r>
      <w:r w:rsidR="00BE6E5F" w:rsidRPr="00BE6E5F">
        <w:rPr>
          <w:rFonts w:ascii="Times New Roman" w:eastAsia="Times New Roman" w:hAnsi="Times New Roman" w:cs="Times New Roman"/>
          <w:sz w:val="28"/>
          <w:szCs w:val="28"/>
          <w:lang w:eastAsia="it-IT"/>
        </w:rPr>
        <w:t xml:space="preserve"> processo di nomina sarà ispirato alla parità di genere tra donne ed uomini, nel rispetto degli artt. 3 e 51 della Costituzione italiana ed in ottemperanza dell’art.1 del Decreto Legislativo 11 aprile 2006, n. 198 Codice </w:t>
      </w:r>
      <w:r w:rsidR="00BE6E5F" w:rsidRPr="00BE6E5F">
        <w:rPr>
          <w:rFonts w:ascii="Times New Roman" w:eastAsia="Times New Roman" w:hAnsi="Times New Roman" w:cs="Times New Roman"/>
          <w:sz w:val="28"/>
          <w:szCs w:val="28"/>
          <w:lang w:eastAsia="it-IT"/>
        </w:rPr>
        <w:lastRenderedPageBreak/>
        <w:t>delle pari opportunità tra uomo e donna, a norma dell'articolo 6 della legge 28 novembre 2005, n. 246</w:t>
      </w:r>
      <w:r w:rsidR="00BE6E5F">
        <w:rPr>
          <w:rFonts w:ascii="Times New Roman" w:eastAsia="Times New Roman" w:hAnsi="Times New Roman" w:cs="Times New Roman"/>
          <w:sz w:val="28"/>
          <w:szCs w:val="28"/>
          <w:lang w:eastAsia="it-IT"/>
        </w:rPr>
        <w:t>.</w:t>
      </w:r>
    </w:p>
    <w:p w:rsidR="00935EC2" w:rsidRDefault="00935EC2" w:rsidP="00E14510">
      <w:pPr>
        <w:spacing w:after="0" w:line="240" w:lineRule="auto"/>
        <w:jc w:val="both"/>
        <w:rPr>
          <w:rFonts w:ascii="Times New Roman" w:eastAsia="Times New Roman" w:hAnsi="Times New Roman" w:cs="Times New Roman"/>
          <w:sz w:val="28"/>
          <w:szCs w:val="28"/>
          <w:lang w:eastAsia="it-IT"/>
        </w:rPr>
      </w:pPr>
    </w:p>
    <w:p w:rsidR="00E14510" w:rsidRPr="00E14510" w:rsidRDefault="00E14510" w:rsidP="00E14510">
      <w:pPr>
        <w:spacing w:after="0" w:line="240" w:lineRule="auto"/>
        <w:jc w:val="both"/>
        <w:rPr>
          <w:rFonts w:ascii="Times New Roman" w:eastAsia="Times New Roman" w:hAnsi="Times New Roman" w:cs="Times New Roman"/>
          <w:sz w:val="28"/>
          <w:szCs w:val="28"/>
          <w:lang w:eastAsia="it-IT"/>
        </w:rPr>
      </w:pPr>
      <w:r w:rsidRPr="00E14510">
        <w:rPr>
          <w:rFonts w:ascii="Times New Roman" w:eastAsia="Times New Roman" w:hAnsi="Times New Roman" w:cs="Times New Roman"/>
          <w:sz w:val="28"/>
          <w:szCs w:val="28"/>
          <w:lang w:eastAsia="it-IT"/>
        </w:rPr>
        <w:t xml:space="preserve">MODALITÀ E TEMPI DI PRESENTAZIONE DELLE AUTOCANDIDATURE </w:t>
      </w:r>
    </w:p>
    <w:p w:rsidR="00E14510" w:rsidRDefault="00E14510" w:rsidP="00E14510">
      <w:pPr>
        <w:spacing w:after="0" w:line="240" w:lineRule="auto"/>
        <w:jc w:val="both"/>
        <w:rPr>
          <w:rFonts w:ascii="Times New Roman" w:eastAsia="Times New Roman" w:hAnsi="Times New Roman" w:cs="Times New Roman"/>
          <w:sz w:val="28"/>
          <w:szCs w:val="28"/>
          <w:lang w:eastAsia="it-IT"/>
        </w:rPr>
      </w:pPr>
      <w:r w:rsidRPr="00E14510">
        <w:rPr>
          <w:rFonts w:ascii="Times New Roman" w:eastAsia="Times New Roman" w:hAnsi="Times New Roman" w:cs="Times New Roman"/>
          <w:sz w:val="28"/>
          <w:szCs w:val="28"/>
          <w:lang w:eastAsia="it-IT"/>
        </w:rPr>
        <w:t>Tutte i cittadini</w:t>
      </w:r>
      <w:r w:rsidR="00425C45">
        <w:rPr>
          <w:rFonts w:ascii="Times New Roman" w:eastAsia="Times New Roman" w:hAnsi="Times New Roman" w:cs="Times New Roman"/>
          <w:sz w:val="28"/>
          <w:szCs w:val="28"/>
          <w:lang w:eastAsia="it-IT"/>
        </w:rPr>
        <w:t xml:space="preserve"> e le cittadine</w:t>
      </w:r>
      <w:r w:rsidRPr="00E14510">
        <w:rPr>
          <w:rFonts w:ascii="Times New Roman" w:eastAsia="Times New Roman" w:hAnsi="Times New Roman" w:cs="Times New Roman"/>
          <w:sz w:val="28"/>
          <w:szCs w:val="28"/>
          <w:lang w:eastAsia="it-IT"/>
        </w:rPr>
        <w:t xml:space="preserve"> interessati potranno presentare la propria candidatura scritta su carta semplice nell’apposito modulo predisposto, contenente </w:t>
      </w:r>
      <w:r w:rsidR="005D5BDC">
        <w:rPr>
          <w:rFonts w:ascii="Times New Roman" w:eastAsia="Times New Roman" w:hAnsi="Times New Roman" w:cs="Times New Roman"/>
          <w:sz w:val="28"/>
          <w:szCs w:val="28"/>
          <w:lang w:eastAsia="it-IT"/>
        </w:rPr>
        <w:t xml:space="preserve">anche informazioni circa </w:t>
      </w:r>
      <w:r w:rsidRPr="00E14510">
        <w:rPr>
          <w:rFonts w:ascii="Times New Roman" w:eastAsia="Times New Roman" w:hAnsi="Times New Roman" w:cs="Times New Roman"/>
          <w:sz w:val="28"/>
          <w:szCs w:val="28"/>
          <w:lang w:eastAsia="it-IT"/>
        </w:rPr>
        <w:t>la motivazione della candidatura</w:t>
      </w:r>
      <w:r w:rsidR="005D5BDC">
        <w:rPr>
          <w:rFonts w:ascii="Times New Roman" w:eastAsia="Times New Roman" w:hAnsi="Times New Roman" w:cs="Times New Roman"/>
          <w:sz w:val="28"/>
          <w:szCs w:val="28"/>
          <w:lang w:eastAsia="it-IT"/>
        </w:rPr>
        <w:t xml:space="preserve">, accompagnato da </w:t>
      </w:r>
      <w:r w:rsidR="005D5BDC" w:rsidRPr="00E14510">
        <w:rPr>
          <w:rFonts w:ascii="Times New Roman" w:eastAsia="Times New Roman" w:hAnsi="Times New Roman" w:cs="Times New Roman"/>
          <w:sz w:val="28"/>
          <w:szCs w:val="28"/>
          <w:lang w:eastAsia="it-IT"/>
        </w:rPr>
        <w:t>fotocopia documento d’identità</w:t>
      </w:r>
      <w:r w:rsidR="005D5BDC">
        <w:rPr>
          <w:rFonts w:ascii="Times New Roman" w:eastAsia="Times New Roman" w:hAnsi="Times New Roman" w:cs="Times New Roman"/>
          <w:sz w:val="28"/>
          <w:szCs w:val="28"/>
          <w:lang w:eastAsia="it-IT"/>
        </w:rPr>
        <w:t xml:space="preserve"> in corso di validità</w:t>
      </w:r>
      <w:r w:rsidRPr="00E14510">
        <w:rPr>
          <w:rFonts w:ascii="Times New Roman" w:eastAsia="Times New Roman" w:hAnsi="Times New Roman" w:cs="Times New Roman"/>
          <w:sz w:val="28"/>
          <w:szCs w:val="28"/>
          <w:lang w:eastAsia="it-IT"/>
        </w:rPr>
        <w:t xml:space="preserve"> e curriculum vitae (CV) che contenga: </w:t>
      </w:r>
    </w:p>
    <w:p w:rsidR="00E14510" w:rsidRPr="00E14510" w:rsidRDefault="00E14510" w:rsidP="00935EC2">
      <w:pPr>
        <w:spacing w:after="0" w:line="240" w:lineRule="auto"/>
        <w:rPr>
          <w:rFonts w:ascii="Times New Roman" w:eastAsia="Times New Roman" w:hAnsi="Times New Roman" w:cs="Times New Roman"/>
          <w:sz w:val="28"/>
          <w:szCs w:val="28"/>
          <w:lang w:eastAsia="it-IT"/>
        </w:rPr>
      </w:pPr>
      <w:r w:rsidRPr="00E14510">
        <w:rPr>
          <w:rFonts w:ascii="Times New Roman" w:eastAsia="Times New Roman" w:hAnsi="Times New Roman" w:cs="Times New Roman"/>
          <w:sz w:val="28"/>
          <w:szCs w:val="28"/>
          <w:lang w:eastAsia="it-IT"/>
        </w:rPr>
        <w:sym w:font="Symbol" w:char="F0B7"/>
      </w:r>
      <w:r w:rsidR="005D5BDC">
        <w:rPr>
          <w:rFonts w:ascii="Times New Roman" w:eastAsia="Times New Roman" w:hAnsi="Times New Roman" w:cs="Times New Roman"/>
          <w:sz w:val="28"/>
          <w:szCs w:val="28"/>
          <w:lang w:eastAsia="it-IT"/>
        </w:rPr>
        <w:t xml:space="preserve"> dati anagrafici </w:t>
      </w:r>
      <w:r w:rsidRPr="00E14510">
        <w:rPr>
          <w:rFonts w:ascii="Times New Roman" w:eastAsia="Times New Roman" w:hAnsi="Times New Roman" w:cs="Times New Roman"/>
          <w:sz w:val="28"/>
          <w:szCs w:val="28"/>
          <w:lang w:eastAsia="it-IT"/>
        </w:rPr>
        <w:br/>
      </w:r>
      <w:r w:rsidRPr="00E14510">
        <w:rPr>
          <w:rFonts w:ascii="Times New Roman" w:eastAsia="Times New Roman" w:hAnsi="Times New Roman" w:cs="Times New Roman"/>
          <w:sz w:val="28"/>
          <w:szCs w:val="28"/>
          <w:lang w:eastAsia="it-IT"/>
        </w:rPr>
        <w:sym w:font="Symbol" w:char="F0B7"/>
      </w:r>
      <w:r w:rsidRPr="00E14510">
        <w:rPr>
          <w:rFonts w:ascii="Times New Roman" w:eastAsia="Times New Roman" w:hAnsi="Times New Roman" w:cs="Times New Roman"/>
          <w:sz w:val="28"/>
          <w:szCs w:val="28"/>
          <w:lang w:eastAsia="it-IT"/>
        </w:rPr>
        <w:t xml:space="preserve"> occupazione attuale </w:t>
      </w:r>
      <w:r w:rsidRPr="00E14510">
        <w:rPr>
          <w:rFonts w:ascii="Times New Roman" w:eastAsia="Times New Roman" w:hAnsi="Times New Roman" w:cs="Times New Roman"/>
          <w:sz w:val="28"/>
          <w:szCs w:val="28"/>
          <w:lang w:eastAsia="it-IT"/>
        </w:rPr>
        <w:br/>
      </w:r>
      <w:r w:rsidRPr="00E14510">
        <w:rPr>
          <w:rFonts w:ascii="Times New Roman" w:eastAsia="Times New Roman" w:hAnsi="Times New Roman" w:cs="Times New Roman"/>
          <w:sz w:val="28"/>
          <w:szCs w:val="28"/>
          <w:lang w:eastAsia="it-IT"/>
        </w:rPr>
        <w:sym w:font="Symbol" w:char="F0B7"/>
      </w:r>
      <w:r w:rsidRPr="00E14510">
        <w:rPr>
          <w:rFonts w:ascii="Times New Roman" w:eastAsia="Times New Roman" w:hAnsi="Times New Roman" w:cs="Times New Roman"/>
          <w:sz w:val="28"/>
          <w:szCs w:val="28"/>
          <w:lang w:eastAsia="it-IT"/>
        </w:rPr>
        <w:t xml:space="preserve"> attività svolte rilevanti per le finalità di questa commissione</w:t>
      </w:r>
    </w:p>
    <w:p w:rsidR="00E14510" w:rsidRPr="00E14510" w:rsidRDefault="00E14510" w:rsidP="00935EC2">
      <w:pPr>
        <w:spacing w:after="0" w:line="240" w:lineRule="auto"/>
        <w:rPr>
          <w:rFonts w:ascii="Times New Roman" w:eastAsia="Times New Roman" w:hAnsi="Times New Roman" w:cs="Times New Roman"/>
          <w:sz w:val="28"/>
          <w:szCs w:val="28"/>
          <w:lang w:eastAsia="it-IT"/>
        </w:rPr>
      </w:pPr>
      <w:r w:rsidRPr="00E14510">
        <w:rPr>
          <w:rFonts w:ascii="Times New Roman" w:eastAsia="Times New Roman" w:hAnsi="Times New Roman" w:cs="Times New Roman"/>
          <w:sz w:val="28"/>
          <w:szCs w:val="28"/>
          <w:lang w:eastAsia="it-IT"/>
        </w:rPr>
        <w:sym w:font="Symbol" w:char="F0B7"/>
      </w:r>
      <w:r w:rsidRPr="00E14510">
        <w:rPr>
          <w:rFonts w:ascii="Times New Roman" w:eastAsia="Times New Roman" w:hAnsi="Times New Roman" w:cs="Times New Roman"/>
          <w:sz w:val="28"/>
          <w:szCs w:val="28"/>
          <w:lang w:eastAsia="it-IT"/>
        </w:rPr>
        <w:t xml:space="preserve"> ogni altra informazione utile a supportare l’autocandidatura</w:t>
      </w:r>
      <w:r w:rsidRPr="00E14510">
        <w:rPr>
          <w:rFonts w:ascii="Times New Roman" w:eastAsia="Times New Roman" w:hAnsi="Times New Roman" w:cs="Times New Roman"/>
          <w:sz w:val="28"/>
          <w:szCs w:val="28"/>
          <w:lang w:eastAsia="it-IT"/>
        </w:rPr>
        <w:br/>
      </w:r>
    </w:p>
    <w:p w:rsidR="00E14510" w:rsidRDefault="00E14510" w:rsidP="00E14510">
      <w:pPr>
        <w:spacing w:after="0" w:line="240" w:lineRule="auto"/>
        <w:jc w:val="both"/>
        <w:rPr>
          <w:rFonts w:ascii="Times New Roman" w:eastAsia="Times New Roman" w:hAnsi="Times New Roman" w:cs="Times New Roman"/>
          <w:sz w:val="28"/>
          <w:szCs w:val="28"/>
          <w:lang w:eastAsia="it-IT"/>
        </w:rPr>
      </w:pPr>
      <w:r w:rsidRPr="00E14510">
        <w:rPr>
          <w:rFonts w:ascii="Times New Roman" w:eastAsia="Times New Roman" w:hAnsi="Times New Roman" w:cs="Times New Roman"/>
          <w:sz w:val="28"/>
          <w:szCs w:val="28"/>
          <w:lang w:eastAsia="it-IT"/>
        </w:rPr>
        <w:t xml:space="preserve">La candidatura dovrà essere indirizzata al Tavolo Circondariale Pari Opportunità del Nuovo Circondario Imolese entro </w:t>
      </w:r>
      <w:r w:rsidR="007F1621" w:rsidRPr="007F1621">
        <w:rPr>
          <w:rFonts w:ascii="Times New Roman" w:eastAsia="Times New Roman" w:hAnsi="Times New Roman" w:cs="Times New Roman"/>
          <w:sz w:val="28"/>
          <w:szCs w:val="28"/>
          <w:lang w:eastAsia="it-IT"/>
        </w:rPr>
        <w:t>il 1° gennaio 2023</w:t>
      </w:r>
      <w:r w:rsidRPr="00E14510">
        <w:rPr>
          <w:rFonts w:ascii="Times New Roman" w:eastAsia="Times New Roman" w:hAnsi="Times New Roman" w:cs="Times New Roman"/>
          <w:sz w:val="28"/>
          <w:szCs w:val="28"/>
          <w:lang w:eastAsia="it-IT"/>
        </w:rPr>
        <w:t xml:space="preserve"> e presentata secondo una delle seguenti modalità: </w:t>
      </w:r>
    </w:p>
    <w:p w:rsidR="00E14510" w:rsidRPr="00E14510" w:rsidRDefault="00E14510" w:rsidP="00E14510">
      <w:pPr>
        <w:spacing w:after="0" w:line="240" w:lineRule="auto"/>
        <w:jc w:val="both"/>
        <w:rPr>
          <w:rFonts w:ascii="Times New Roman" w:eastAsia="Times New Roman" w:hAnsi="Times New Roman" w:cs="Times New Roman"/>
          <w:sz w:val="28"/>
          <w:szCs w:val="28"/>
          <w:lang w:eastAsia="it-IT"/>
        </w:rPr>
      </w:pPr>
      <w:r w:rsidRPr="00E14510">
        <w:rPr>
          <w:rFonts w:ascii="Times New Roman" w:eastAsia="Times New Roman" w:hAnsi="Times New Roman" w:cs="Times New Roman"/>
          <w:sz w:val="28"/>
          <w:szCs w:val="28"/>
          <w:lang w:eastAsia="it-IT"/>
        </w:rPr>
        <w:sym w:font="Symbol" w:char="F0B7"/>
      </w:r>
      <w:r w:rsidRPr="00E14510">
        <w:rPr>
          <w:rFonts w:ascii="Times New Roman" w:eastAsia="Times New Roman" w:hAnsi="Times New Roman" w:cs="Times New Roman"/>
          <w:sz w:val="28"/>
          <w:szCs w:val="28"/>
          <w:lang w:eastAsia="it-IT"/>
        </w:rPr>
        <w:t xml:space="preserve"> invio alla seguente caselle di posta elettronica: usep@nuovocircondarioimolese.it </w:t>
      </w:r>
      <w:r w:rsidRPr="00E14510">
        <w:rPr>
          <w:rFonts w:ascii="Times New Roman" w:eastAsia="Times New Roman" w:hAnsi="Times New Roman" w:cs="Times New Roman"/>
          <w:sz w:val="28"/>
          <w:szCs w:val="28"/>
          <w:lang w:eastAsia="it-IT"/>
        </w:rPr>
        <w:br/>
        <w:t>avendo cura di precisare nell’oggetto “Autocandidatura alla nomina di componenti della Commissione Circondariale Diritti e Pari Opportunità”, allegando tutta la documentazione e copia del documento di identità valido;</w:t>
      </w:r>
    </w:p>
    <w:p w:rsidR="00E14510" w:rsidRPr="00E14510" w:rsidRDefault="00E14510" w:rsidP="00E14510">
      <w:pPr>
        <w:spacing w:after="0" w:line="240" w:lineRule="auto"/>
        <w:jc w:val="both"/>
        <w:rPr>
          <w:rFonts w:ascii="Times New Roman" w:eastAsia="Times New Roman" w:hAnsi="Times New Roman" w:cs="Times New Roman"/>
          <w:sz w:val="28"/>
          <w:szCs w:val="28"/>
          <w:lang w:eastAsia="it-IT"/>
        </w:rPr>
      </w:pPr>
      <w:r w:rsidRPr="00E14510">
        <w:rPr>
          <w:rFonts w:ascii="Times New Roman" w:eastAsia="Times New Roman" w:hAnsi="Times New Roman" w:cs="Times New Roman"/>
          <w:sz w:val="28"/>
          <w:szCs w:val="28"/>
          <w:lang w:eastAsia="it-IT"/>
        </w:rPr>
        <w:sym w:font="Symbol" w:char="F0B7"/>
      </w:r>
      <w:r w:rsidRPr="00E14510">
        <w:rPr>
          <w:rFonts w:ascii="Times New Roman" w:eastAsia="Times New Roman" w:hAnsi="Times New Roman" w:cs="Times New Roman"/>
          <w:sz w:val="28"/>
          <w:szCs w:val="28"/>
          <w:lang w:eastAsia="it-IT"/>
        </w:rPr>
        <w:t xml:space="preserve"> consegna a mano presso gli URP dei 10 Comuni del Nuovo Circondario Imolese di cui sono disponibili i c</w:t>
      </w:r>
      <w:r>
        <w:rPr>
          <w:rFonts w:ascii="Times New Roman" w:eastAsia="Times New Roman" w:hAnsi="Times New Roman" w:cs="Times New Roman"/>
          <w:sz w:val="28"/>
          <w:szCs w:val="28"/>
          <w:lang w:eastAsia="it-IT"/>
        </w:rPr>
        <w:t>ontatti sui rispettivi siti web, consegnando tutta la documentazione e copia del documento di identità valido.</w:t>
      </w:r>
    </w:p>
    <w:p w:rsidR="00E14510" w:rsidRPr="00E14510" w:rsidRDefault="00E14510" w:rsidP="00E14510">
      <w:pPr>
        <w:spacing w:after="0" w:line="240" w:lineRule="auto"/>
        <w:jc w:val="both"/>
        <w:rPr>
          <w:rFonts w:ascii="Times New Roman" w:eastAsia="Times New Roman" w:hAnsi="Times New Roman" w:cs="Times New Roman"/>
          <w:sz w:val="28"/>
          <w:szCs w:val="28"/>
          <w:lang w:eastAsia="it-IT"/>
        </w:rPr>
      </w:pPr>
    </w:p>
    <w:p w:rsidR="00E14510" w:rsidRPr="00E14510" w:rsidRDefault="00E14510" w:rsidP="00E14510">
      <w:pPr>
        <w:spacing w:after="0" w:line="240" w:lineRule="auto"/>
        <w:jc w:val="right"/>
        <w:rPr>
          <w:rFonts w:ascii="Times New Roman" w:eastAsia="Times New Roman" w:hAnsi="Times New Roman" w:cs="Times New Roman"/>
          <w:sz w:val="28"/>
          <w:szCs w:val="28"/>
          <w:lang w:eastAsia="it-IT"/>
        </w:rPr>
      </w:pPr>
      <w:r w:rsidRPr="00E14510">
        <w:rPr>
          <w:rFonts w:ascii="Times New Roman" w:eastAsia="Times New Roman" w:hAnsi="Times New Roman" w:cs="Times New Roman"/>
          <w:sz w:val="28"/>
          <w:szCs w:val="28"/>
          <w:lang w:eastAsia="it-IT"/>
        </w:rPr>
        <w:t xml:space="preserve">Beatrice Poli </w:t>
      </w:r>
      <w:r w:rsidRPr="00E14510">
        <w:rPr>
          <w:rFonts w:ascii="Times New Roman" w:eastAsia="Times New Roman" w:hAnsi="Times New Roman" w:cs="Times New Roman"/>
          <w:sz w:val="28"/>
          <w:szCs w:val="28"/>
          <w:lang w:eastAsia="it-IT"/>
        </w:rPr>
        <w:br/>
        <w:t xml:space="preserve">Sindaca delegata </w:t>
      </w:r>
    </w:p>
    <w:p w:rsidR="00E14510" w:rsidRPr="00E14510" w:rsidRDefault="00E14510" w:rsidP="00E14510">
      <w:pPr>
        <w:spacing w:after="0" w:line="240" w:lineRule="auto"/>
        <w:jc w:val="right"/>
        <w:rPr>
          <w:rFonts w:ascii="Times New Roman" w:eastAsia="Times New Roman" w:hAnsi="Times New Roman" w:cs="Times New Roman"/>
          <w:sz w:val="28"/>
          <w:szCs w:val="28"/>
          <w:lang w:eastAsia="it-IT"/>
        </w:rPr>
      </w:pPr>
      <w:r w:rsidRPr="00E14510">
        <w:rPr>
          <w:rFonts w:ascii="Times New Roman" w:eastAsia="Times New Roman" w:hAnsi="Times New Roman" w:cs="Times New Roman"/>
          <w:sz w:val="28"/>
          <w:szCs w:val="28"/>
          <w:lang w:eastAsia="it-IT"/>
        </w:rPr>
        <w:t xml:space="preserve">Pari Opportunità </w:t>
      </w:r>
    </w:p>
    <w:p w:rsidR="00935EC2" w:rsidRDefault="00E14510" w:rsidP="00935EC2">
      <w:pPr>
        <w:spacing w:after="0" w:line="240" w:lineRule="auto"/>
        <w:jc w:val="both"/>
        <w:rPr>
          <w:rFonts w:ascii="Times New Roman" w:eastAsia="Times New Roman" w:hAnsi="Times New Roman" w:cs="Times New Roman"/>
          <w:sz w:val="28"/>
          <w:szCs w:val="28"/>
          <w:lang w:eastAsia="it-IT"/>
        </w:rPr>
      </w:pPr>
      <w:r w:rsidRPr="00F40C23">
        <w:br/>
      </w:r>
      <w:r w:rsidRPr="00935EC2">
        <w:rPr>
          <w:rFonts w:ascii="Times New Roman" w:eastAsia="Times New Roman" w:hAnsi="Times New Roman" w:cs="Times New Roman"/>
          <w:sz w:val="28"/>
          <w:szCs w:val="28"/>
          <w:lang w:eastAsia="it-IT"/>
        </w:rPr>
        <w:br/>
        <w:t xml:space="preserve">Maggiori informazioni e copia del bando, della delibera di Giunta relativa alla costituzione della Commissione Circondariale Diritti e Pari Opportunità e dell’apposito modulo per l’autocandidatura sono reperibili nel sito del Nuovo Circondario Imolese: </w:t>
      </w:r>
      <w:hyperlink r:id="rId6" w:history="1">
        <w:r w:rsidR="00935EC2" w:rsidRPr="0095172F">
          <w:rPr>
            <w:rStyle w:val="Collegamentoipertestuale"/>
            <w:rFonts w:ascii="Times New Roman" w:eastAsia="Times New Roman" w:hAnsi="Times New Roman" w:cs="Times New Roman"/>
            <w:sz w:val="28"/>
            <w:szCs w:val="28"/>
            <w:lang w:eastAsia="it-IT"/>
          </w:rPr>
          <w:t>www.nuovocircondarioimolese.it</w:t>
        </w:r>
      </w:hyperlink>
    </w:p>
    <w:p w:rsidR="00935EC2" w:rsidRDefault="00935EC2" w:rsidP="00935EC2">
      <w:pPr>
        <w:spacing w:after="0" w:line="240" w:lineRule="auto"/>
        <w:jc w:val="both"/>
        <w:rPr>
          <w:rFonts w:ascii="Times New Roman" w:eastAsia="Times New Roman" w:hAnsi="Times New Roman" w:cs="Times New Roman"/>
          <w:sz w:val="28"/>
          <w:szCs w:val="28"/>
          <w:lang w:eastAsia="it-IT"/>
        </w:rPr>
      </w:pPr>
    </w:p>
    <w:p w:rsidR="00935EC2" w:rsidRDefault="00935EC2" w:rsidP="00935EC2">
      <w:pPr>
        <w:spacing w:after="0" w:line="240" w:lineRule="auto"/>
        <w:jc w:val="both"/>
        <w:rPr>
          <w:rFonts w:ascii="Times New Roman" w:eastAsia="Times New Roman" w:hAnsi="Times New Roman" w:cs="Times New Roman"/>
          <w:sz w:val="20"/>
          <w:szCs w:val="28"/>
          <w:lang w:eastAsia="it-IT"/>
        </w:rPr>
      </w:pPr>
      <w:r w:rsidRPr="00935EC2">
        <w:rPr>
          <w:rFonts w:ascii="Times New Roman" w:eastAsia="Times New Roman" w:hAnsi="Times New Roman" w:cs="Times New Roman"/>
          <w:sz w:val="20"/>
          <w:szCs w:val="28"/>
          <w:lang w:eastAsia="it-IT"/>
        </w:rPr>
        <w:t xml:space="preserve">INFORMATIVA SULLA PRIVACY AI SENSI DEL REGOLAMENTO EUROPEO PER LA PROTEZIONE DEI DATI 2016/679 </w:t>
      </w:r>
    </w:p>
    <w:p w:rsidR="00935EC2" w:rsidRPr="00935EC2" w:rsidRDefault="00935EC2" w:rsidP="00935EC2">
      <w:pPr>
        <w:spacing w:after="0" w:line="240" w:lineRule="auto"/>
        <w:jc w:val="both"/>
        <w:rPr>
          <w:rFonts w:ascii="Times New Roman" w:eastAsia="Times New Roman" w:hAnsi="Times New Roman" w:cs="Times New Roman"/>
          <w:sz w:val="20"/>
          <w:szCs w:val="28"/>
          <w:lang w:eastAsia="it-IT"/>
        </w:rPr>
      </w:pPr>
      <w:r w:rsidRPr="00935EC2">
        <w:rPr>
          <w:rFonts w:ascii="Times New Roman" w:eastAsia="Times New Roman" w:hAnsi="Times New Roman" w:cs="Times New Roman"/>
          <w:sz w:val="20"/>
          <w:szCs w:val="28"/>
          <w:lang w:eastAsia="it-IT"/>
        </w:rPr>
        <w:t xml:space="preserve">La informiamo che i dati personali e sensibili da lei forniti e quelli che eventualmente fornirà anche successivamente formeranno oggetto di  trattamento nel rispetto della normativa sopra richiamata. 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 Il Titolare del trattamento di dati personali è l’Ente Nuovo Circondario Imolese  con sede in Via Boccaccio n. 27, 40026 Imola (BO)- indirizzo PEC: </w:t>
      </w:r>
      <w:hyperlink r:id="rId7" w:history="1">
        <w:r w:rsidRPr="00935EC2">
          <w:rPr>
            <w:rFonts w:ascii="Times New Roman" w:eastAsia="Times New Roman" w:hAnsi="Times New Roman" w:cs="Times New Roman"/>
            <w:sz w:val="20"/>
            <w:szCs w:val="28"/>
            <w:lang w:eastAsia="it-IT"/>
          </w:rPr>
          <w:t>circondario.imola@cert.provincia.bo.it</w:t>
        </w:r>
      </w:hyperlink>
      <w:r w:rsidRPr="00935EC2">
        <w:rPr>
          <w:rFonts w:ascii="Times New Roman" w:eastAsia="Times New Roman" w:hAnsi="Times New Roman" w:cs="Times New Roman"/>
          <w:sz w:val="20"/>
          <w:szCs w:val="28"/>
          <w:lang w:eastAsia="it-IT"/>
        </w:rPr>
        <w:t xml:space="preserve">. Il Responsabile della Protezione dei dati (RPD) è Lepida S.c.p.A e può essere contattato via e-mail all’indirizzo: </w:t>
      </w:r>
      <w:hyperlink r:id="rId8" w:history="1">
        <w:r w:rsidRPr="00935EC2">
          <w:rPr>
            <w:rFonts w:ascii="Times New Roman" w:eastAsia="Times New Roman" w:hAnsi="Times New Roman" w:cs="Times New Roman"/>
            <w:sz w:val="20"/>
            <w:szCs w:val="28"/>
            <w:lang w:eastAsia="it-IT"/>
          </w:rPr>
          <w:t>dpo-team@lepida.it</w:t>
        </w:r>
      </w:hyperlink>
      <w:r w:rsidRPr="00935EC2">
        <w:rPr>
          <w:rFonts w:ascii="Times New Roman" w:eastAsia="Times New Roman" w:hAnsi="Times New Roman" w:cs="Times New Roman"/>
          <w:sz w:val="20"/>
          <w:szCs w:val="28"/>
          <w:lang w:eastAsia="it-IT"/>
        </w:rPr>
        <w:t xml:space="preserve"> , oppure via pec all’indirizzo: </w:t>
      </w:r>
      <w:hyperlink r:id="rId9" w:tgtFrame="_self" w:history="1">
        <w:r w:rsidRPr="00935EC2">
          <w:rPr>
            <w:rFonts w:ascii="Times New Roman" w:eastAsia="Times New Roman" w:hAnsi="Times New Roman" w:cs="Times New Roman"/>
            <w:sz w:val="20"/>
            <w:szCs w:val="28"/>
            <w:lang w:eastAsia="it-IT"/>
          </w:rPr>
          <w:t>segreteria@pec.lepida.it</w:t>
        </w:r>
      </w:hyperlink>
      <w:r w:rsidRPr="00935EC2">
        <w:rPr>
          <w:rFonts w:ascii="Times New Roman" w:eastAsia="Times New Roman" w:hAnsi="Times New Roman" w:cs="Times New Roman"/>
          <w:sz w:val="20"/>
          <w:szCs w:val="28"/>
          <w:lang w:eastAsia="it-IT"/>
        </w:rPr>
        <w:t xml:space="preserve"> . Il Nuovo Circondario Imolese, titolare del trattamento, tratta i dati personali liberamenti conferiti, esclusivamente per finalità istituzionali. Il consenso del trattamento ai fini istituzionali è necessario ed obbligatorio per le finalità stesse. I dati personali verranno conservati per un arco di tempo non superiore al conseguimento delle finalità per le quali i dati personali sono trattati (finalità istituzionali e non commerciali). Il cittadino avrà in qualsiasi momento piena facoltà di esercitare i diritti previsti dalla normativa vigente; potrà far valere i </w:t>
      </w:r>
      <w:r w:rsidRPr="00935EC2">
        <w:rPr>
          <w:rFonts w:ascii="Times New Roman" w:eastAsia="Times New Roman" w:hAnsi="Times New Roman" w:cs="Times New Roman"/>
          <w:sz w:val="20"/>
          <w:szCs w:val="28"/>
          <w:lang w:eastAsia="it-IT"/>
        </w:rPr>
        <w:lastRenderedPageBreak/>
        <w:t xml:space="preserve">propri diritti rivolgendosi al Nuovo Circondario Imolese, scrivendo all’indirizzo </w:t>
      </w:r>
      <w:hyperlink r:id="rId10" w:history="1">
        <w:r w:rsidRPr="00935EC2">
          <w:rPr>
            <w:rFonts w:ascii="Times New Roman" w:eastAsia="Times New Roman" w:hAnsi="Times New Roman" w:cs="Times New Roman"/>
            <w:sz w:val="20"/>
            <w:szCs w:val="28"/>
            <w:lang w:eastAsia="it-IT"/>
          </w:rPr>
          <w:t>circondario.imola@cert.provincia.bo.it</w:t>
        </w:r>
      </w:hyperlink>
      <w:r>
        <w:rPr>
          <w:rFonts w:ascii="Times New Roman" w:eastAsia="Times New Roman" w:hAnsi="Times New Roman" w:cs="Times New Roman"/>
          <w:sz w:val="20"/>
          <w:szCs w:val="28"/>
          <w:lang w:eastAsia="it-IT"/>
        </w:rPr>
        <w:t xml:space="preserve"> </w:t>
      </w:r>
      <w:r w:rsidRPr="00935EC2">
        <w:rPr>
          <w:rFonts w:ascii="Times New Roman" w:eastAsia="Times New Roman" w:hAnsi="Times New Roman" w:cs="Times New Roman"/>
          <w:sz w:val="20"/>
          <w:szCs w:val="28"/>
          <w:lang w:eastAsia="it-IT"/>
        </w:rPr>
        <w:t>I diritti del cittadino sono quelli previsti dal Regolamento UE 2016/679 (GDPR). Il cittadino può ricevere conferma dell’esistenza dei dati suoi personali e richiedere l’accesso al loro contenuto; aggiornare, modificare e/o correggere i suoi dati personali; chiedere la cancellazione, la trasformazione in forma anonima, il blocco dei suoi dati trattati in violazione di legge; chiedere la limitazione del trattamento; opporsi per motivi legittimi al trattamento.</w:t>
      </w:r>
    </w:p>
    <w:p w:rsidR="00E14510" w:rsidRPr="00935EC2" w:rsidRDefault="00E14510" w:rsidP="00935EC2">
      <w:pPr>
        <w:spacing w:after="0" w:line="240" w:lineRule="auto"/>
        <w:jc w:val="both"/>
        <w:rPr>
          <w:rFonts w:ascii="Times New Roman" w:eastAsia="Times New Roman" w:hAnsi="Times New Roman" w:cs="Times New Roman"/>
          <w:sz w:val="28"/>
          <w:szCs w:val="28"/>
          <w:lang w:eastAsia="it-IT"/>
        </w:rPr>
      </w:pPr>
    </w:p>
    <w:sectPr w:rsidR="00E14510" w:rsidRPr="00935EC2" w:rsidSect="005375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510"/>
    <w:rsid w:val="00367ADC"/>
    <w:rsid w:val="00425C45"/>
    <w:rsid w:val="00537573"/>
    <w:rsid w:val="005D5BDC"/>
    <w:rsid w:val="006845D8"/>
    <w:rsid w:val="007F1621"/>
    <w:rsid w:val="007F391B"/>
    <w:rsid w:val="00935EC2"/>
    <w:rsid w:val="00AA761F"/>
    <w:rsid w:val="00BE6E5F"/>
    <w:rsid w:val="00D70427"/>
    <w:rsid w:val="00E14510"/>
    <w:rsid w:val="00E631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7573"/>
  </w:style>
  <w:style w:type="paragraph" w:styleId="Titolo1">
    <w:name w:val="heading 1"/>
    <w:basedOn w:val="Normale"/>
    <w:link w:val="Titolo1Carattere"/>
    <w:uiPriority w:val="9"/>
    <w:qFormat/>
    <w:rsid w:val="00E145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14510"/>
    <w:pPr>
      <w:autoSpaceDE w:val="0"/>
      <w:autoSpaceDN w:val="0"/>
      <w:adjustRightInd w:val="0"/>
      <w:spacing w:after="0" w:line="240" w:lineRule="auto"/>
    </w:pPr>
    <w:rPr>
      <w:rFonts w:ascii="Arial" w:hAnsi="Arial" w:cs="Arial"/>
      <w:color w:val="000000"/>
      <w:sz w:val="24"/>
      <w:szCs w:val="24"/>
    </w:rPr>
  </w:style>
  <w:style w:type="character" w:customStyle="1" w:styleId="Titolo1Carattere">
    <w:name w:val="Titolo 1 Carattere"/>
    <w:basedOn w:val="Carpredefinitoparagrafo"/>
    <w:link w:val="Titolo1"/>
    <w:uiPriority w:val="9"/>
    <w:rsid w:val="00E14510"/>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935EC2"/>
    <w:rPr>
      <w:color w:val="0563C1" w:themeColor="hyperlink"/>
      <w:u w:val="single"/>
    </w:rPr>
  </w:style>
  <w:style w:type="paragraph" w:styleId="NormaleWeb">
    <w:name w:val="Normal (Web)"/>
    <w:basedOn w:val="Normale"/>
    <w:uiPriority w:val="99"/>
    <w:unhideWhenUsed/>
    <w:rsid w:val="00935E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F16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16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7573"/>
  </w:style>
  <w:style w:type="paragraph" w:styleId="Titolo1">
    <w:name w:val="heading 1"/>
    <w:basedOn w:val="Normale"/>
    <w:link w:val="Titolo1Carattere"/>
    <w:uiPriority w:val="9"/>
    <w:qFormat/>
    <w:rsid w:val="00E145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14510"/>
    <w:pPr>
      <w:autoSpaceDE w:val="0"/>
      <w:autoSpaceDN w:val="0"/>
      <w:adjustRightInd w:val="0"/>
      <w:spacing w:after="0" w:line="240" w:lineRule="auto"/>
    </w:pPr>
    <w:rPr>
      <w:rFonts w:ascii="Arial" w:hAnsi="Arial" w:cs="Arial"/>
      <w:color w:val="000000"/>
      <w:sz w:val="24"/>
      <w:szCs w:val="24"/>
    </w:rPr>
  </w:style>
  <w:style w:type="character" w:customStyle="1" w:styleId="Titolo1Carattere">
    <w:name w:val="Titolo 1 Carattere"/>
    <w:basedOn w:val="Carpredefinitoparagrafo"/>
    <w:link w:val="Titolo1"/>
    <w:uiPriority w:val="9"/>
    <w:rsid w:val="00E14510"/>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935EC2"/>
    <w:rPr>
      <w:color w:val="0563C1" w:themeColor="hyperlink"/>
      <w:u w:val="single"/>
    </w:rPr>
  </w:style>
  <w:style w:type="paragraph" w:styleId="NormaleWeb">
    <w:name w:val="Normal (Web)"/>
    <w:basedOn w:val="Normale"/>
    <w:uiPriority w:val="99"/>
    <w:unhideWhenUsed/>
    <w:rsid w:val="00935E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F16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1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team@lepida.it" TargetMode="External"/><Relationship Id="rId3" Type="http://schemas.openxmlformats.org/officeDocument/2006/relationships/settings" Target="settings.xml"/><Relationship Id="rId7" Type="http://schemas.openxmlformats.org/officeDocument/2006/relationships/hyperlink" Target="mailto:circondario.imola@cert.provincia.bo.i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uovocircondarioimolese.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ircondario.imola@cert.provincia.bo.it" TargetMode="External"/><Relationship Id="rId4" Type="http://schemas.openxmlformats.org/officeDocument/2006/relationships/webSettings" Target="webSettings.xml"/><Relationship Id="rId9" Type="http://schemas.openxmlformats.org/officeDocument/2006/relationships/hyperlink" Target="mailto:segreteria@pec.lepi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5177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Cocozza</dc:creator>
  <cp:lastModifiedBy>Paola Dongellini</cp:lastModifiedBy>
  <cp:revision>2</cp:revision>
  <dcterms:created xsi:type="dcterms:W3CDTF">2022-11-29T07:06:00Z</dcterms:created>
  <dcterms:modified xsi:type="dcterms:W3CDTF">2022-11-29T07:06:00Z</dcterms:modified>
</cp:coreProperties>
</file>